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D704" w14:textId="77777777" w:rsidR="003F6666" w:rsidRPr="00E10A66" w:rsidRDefault="003F6666" w:rsidP="00543598">
      <w:pPr>
        <w:pStyle w:val="Pa5"/>
        <w:spacing w:line="22" w:lineRule="atLeast"/>
      </w:pPr>
      <w:r w:rsidRPr="00E10A66">
        <w:t xml:space="preserve">Description: </w:t>
      </w:r>
    </w:p>
    <w:p w14:paraId="6A3B6F0C" w14:textId="37E80674" w:rsidR="00AD6B15" w:rsidRPr="00E10A66" w:rsidRDefault="003F6666" w:rsidP="00543598">
      <w:pPr>
        <w:pStyle w:val="Pa5"/>
        <w:spacing w:line="22" w:lineRule="atLeast"/>
      </w:pPr>
      <w:r w:rsidRPr="00E10A66">
        <w:t>White font on a b</w:t>
      </w:r>
      <w:r w:rsidR="00AD6B15" w:rsidRPr="00E10A66">
        <w:t>lack background</w:t>
      </w:r>
      <w:r w:rsidRPr="00E10A66">
        <w:t>. A bright orange circuit board fills the right third of the page. Splashes of electric blue start at the right edge and fade</w:t>
      </w:r>
      <w:r w:rsidR="00D85CF9" w:rsidRPr="00E10A66">
        <w:t xml:space="preserve"> as they go left</w:t>
      </w:r>
      <w:r w:rsidRPr="00E10A66">
        <w:t xml:space="preserve"> toward the center.</w:t>
      </w:r>
    </w:p>
    <w:p w14:paraId="759370AC" w14:textId="1C13D6C3" w:rsidR="00AD6B15" w:rsidRPr="00E10A66" w:rsidRDefault="003F6666" w:rsidP="00543598">
      <w:pPr>
        <w:pStyle w:val="Pa5"/>
        <w:spacing w:line="22" w:lineRule="atLeast"/>
      </w:pPr>
      <w:r w:rsidRPr="00E10A66">
        <w:t>Text:</w:t>
      </w:r>
    </w:p>
    <w:p w14:paraId="31D946EF" w14:textId="7695FA25" w:rsidR="00EE40FD" w:rsidRPr="00E10A66" w:rsidRDefault="00734D66" w:rsidP="00543598">
      <w:pPr>
        <w:pStyle w:val="Pa5"/>
        <w:spacing w:line="22" w:lineRule="atLeast"/>
      </w:pPr>
      <w:r w:rsidRPr="00E10A66">
        <w:t xml:space="preserve">New Jersey </w:t>
      </w:r>
      <w:r w:rsidR="00EE40FD" w:rsidRPr="00E10A66">
        <w:t>Taste of Technology for DeafBlind</w:t>
      </w:r>
    </w:p>
    <w:p w14:paraId="778302B5" w14:textId="77777777" w:rsidR="00EE40FD" w:rsidRPr="00E10A66" w:rsidRDefault="00EE40FD" w:rsidP="00543598">
      <w:pPr>
        <w:pStyle w:val="Pa5"/>
        <w:spacing w:line="22" w:lineRule="atLeast"/>
      </w:pPr>
      <w:r w:rsidRPr="00E10A66">
        <w:rPr>
          <w:rStyle w:val="A9"/>
          <w:b w:val="0"/>
          <w:bCs w:val="0"/>
          <w:sz w:val="24"/>
          <w:szCs w:val="24"/>
        </w:rPr>
        <w:t>Join us and learn about new communication technologies for work, home and your everyday life.</w:t>
      </w:r>
    </w:p>
    <w:p w14:paraId="780BC952" w14:textId="77777777" w:rsidR="00EE40FD" w:rsidRPr="00E10A66" w:rsidRDefault="00EE40FD" w:rsidP="00543598">
      <w:pPr>
        <w:pStyle w:val="Pa1"/>
        <w:spacing w:line="22" w:lineRule="atLeast"/>
      </w:pPr>
      <w:r w:rsidRPr="00E10A66">
        <w:rPr>
          <w:rStyle w:val="A9"/>
          <w:b w:val="0"/>
          <w:bCs w:val="0"/>
          <w:sz w:val="24"/>
          <w:szCs w:val="24"/>
        </w:rPr>
        <w:t>Saturday, June 24, 2023</w:t>
      </w:r>
    </w:p>
    <w:p w14:paraId="5439ED9D" w14:textId="4D5D8B1B" w:rsidR="003F6666" w:rsidRPr="00E10A66" w:rsidRDefault="00EE40FD" w:rsidP="00543598">
      <w:pPr>
        <w:pStyle w:val="Pa5"/>
        <w:spacing w:line="22" w:lineRule="atLeast"/>
      </w:pPr>
      <w:r w:rsidRPr="00E10A66">
        <w:rPr>
          <w:rStyle w:val="A9"/>
          <w:b w:val="0"/>
          <w:bCs w:val="0"/>
          <w:sz w:val="24"/>
          <w:szCs w:val="24"/>
        </w:rPr>
        <w:t xml:space="preserve">10 </w:t>
      </w:r>
      <w:r w:rsidR="003F6666" w:rsidRPr="00E10A66">
        <w:rPr>
          <w:rStyle w:val="A9"/>
          <w:b w:val="0"/>
          <w:bCs w:val="0"/>
          <w:sz w:val="24"/>
          <w:szCs w:val="24"/>
        </w:rPr>
        <w:t>a.m.</w:t>
      </w:r>
      <w:r w:rsidRPr="00E10A66">
        <w:rPr>
          <w:rStyle w:val="A9"/>
          <w:b w:val="0"/>
          <w:bCs w:val="0"/>
          <w:sz w:val="24"/>
          <w:szCs w:val="24"/>
        </w:rPr>
        <w:t xml:space="preserve"> to 3 p</w:t>
      </w:r>
      <w:r w:rsidR="003F6666" w:rsidRPr="00E10A66">
        <w:rPr>
          <w:rStyle w:val="A9"/>
          <w:b w:val="0"/>
          <w:bCs w:val="0"/>
          <w:sz w:val="24"/>
          <w:szCs w:val="24"/>
        </w:rPr>
        <w:t>.m.</w:t>
      </w:r>
    </w:p>
    <w:p w14:paraId="1CCA9B75" w14:textId="77777777" w:rsidR="00EE40FD" w:rsidRPr="00E10A66" w:rsidRDefault="00EE40FD" w:rsidP="00543598">
      <w:pPr>
        <w:pStyle w:val="Pa1"/>
        <w:spacing w:line="22" w:lineRule="atLeast"/>
      </w:pPr>
      <w:r w:rsidRPr="00E10A66">
        <w:rPr>
          <w:rStyle w:val="A10"/>
          <w:sz w:val="24"/>
          <w:szCs w:val="24"/>
        </w:rPr>
        <w:t>Joseph Kohn Training Center</w:t>
      </w:r>
    </w:p>
    <w:p w14:paraId="23BAA236" w14:textId="77777777" w:rsidR="00EE40FD" w:rsidRPr="00E10A66" w:rsidRDefault="00EE40FD" w:rsidP="00543598">
      <w:pPr>
        <w:pStyle w:val="Pa1"/>
        <w:spacing w:line="22" w:lineRule="atLeast"/>
      </w:pPr>
      <w:r w:rsidRPr="00E10A66">
        <w:rPr>
          <w:rStyle w:val="A10"/>
          <w:sz w:val="24"/>
          <w:szCs w:val="24"/>
        </w:rPr>
        <w:t>130 Livingston Avenue</w:t>
      </w:r>
    </w:p>
    <w:p w14:paraId="49EDA8C4" w14:textId="77777777" w:rsidR="00EE40FD" w:rsidRPr="00E10A66" w:rsidRDefault="00EE40FD" w:rsidP="00543598">
      <w:pPr>
        <w:pStyle w:val="Pa5"/>
        <w:spacing w:line="22" w:lineRule="atLeast"/>
      </w:pPr>
      <w:r w:rsidRPr="00E10A66">
        <w:rPr>
          <w:rStyle w:val="A10"/>
          <w:sz w:val="24"/>
          <w:szCs w:val="24"/>
        </w:rPr>
        <w:t>New Brunswick, NJ 08901</w:t>
      </w:r>
    </w:p>
    <w:p w14:paraId="3D70350E" w14:textId="18AE7A4E" w:rsidR="00EE40FD" w:rsidRPr="00E10A66" w:rsidRDefault="00EE40FD" w:rsidP="00543598">
      <w:pPr>
        <w:pStyle w:val="Pa1"/>
        <w:numPr>
          <w:ilvl w:val="0"/>
          <w:numId w:val="1"/>
        </w:numPr>
        <w:spacing w:line="22" w:lineRule="atLeast"/>
        <w:ind w:left="360"/>
      </w:pPr>
      <w:r w:rsidRPr="00E10A66">
        <w:rPr>
          <w:rStyle w:val="A10"/>
          <w:sz w:val="24"/>
          <w:szCs w:val="24"/>
        </w:rPr>
        <w:t>Free Admission</w:t>
      </w:r>
    </w:p>
    <w:p w14:paraId="14B0295D" w14:textId="7896C099" w:rsidR="00EE40FD" w:rsidRPr="00E10A66" w:rsidRDefault="00EE40FD" w:rsidP="00543598">
      <w:pPr>
        <w:pStyle w:val="Pa1"/>
        <w:numPr>
          <w:ilvl w:val="0"/>
          <w:numId w:val="1"/>
        </w:numPr>
        <w:spacing w:line="22" w:lineRule="atLeast"/>
        <w:ind w:left="360"/>
      </w:pPr>
      <w:r w:rsidRPr="00E10A66">
        <w:rPr>
          <w:rStyle w:val="A10"/>
          <w:sz w:val="24"/>
          <w:szCs w:val="24"/>
        </w:rPr>
        <w:t>Workshops</w:t>
      </w:r>
    </w:p>
    <w:p w14:paraId="452F8F01" w14:textId="4A67AB9C" w:rsidR="00EE40FD" w:rsidRPr="00E10A66" w:rsidRDefault="00EE40FD" w:rsidP="00543598">
      <w:pPr>
        <w:pStyle w:val="Pa1"/>
        <w:numPr>
          <w:ilvl w:val="0"/>
          <w:numId w:val="1"/>
        </w:numPr>
        <w:spacing w:line="22" w:lineRule="atLeast"/>
        <w:ind w:left="360"/>
      </w:pPr>
      <w:r w:rsidRPr="00E10A66">
        <w:rPr>
          <w:rStyle w:val="A10"/>
          <w:sz w:val="24"/>
          <w:szCs w:val="24"/>
        </w:rPr>
        <w:t>Hands-on Demonstrations</w:t>
      </w:r>
    </w:p>
    <w:p w14:paraId="4C8DF85F" w14:textId="062F6D98" w:rsidR="00EE40FD" w:rsidRPr="00E10A66" w:rsidRDefault="00EE40FD" w:rsidP="00543598">
      <w:pPr>
        <w:pStyle w:val="Pa5"/>
        <w:numPr>
          <w:ilvl w:val="0"/>
          <w:numId w:val="1"/>
        </w:numPr>
        <w:spacing w:line="22" w:lineRule="atLeast"/>
        <w:ind w:left="360"/>
      </w:pPr>
      <w:r w:rsidRPr="00E10A66">
        <w:rPr>
          <w:rStyle w:val="A10"/>
          <w:sz w:val="24"/>
          <w:szCs w:val="24"/>
        </w:rPr>
        <w:t>Exhibits</w:t>
      </w:r>
    </w:p>
    <w:p w14:paraId="0DF4261A" w14:textId="77777777" w:rsidR="003F6666" w:rsidRPr="00E10A66" w:rsidRDefault="00EE40FD" w:rsidP="00543598">
      <w:pPr>
        <w:pStyle w:val="Pa5"/>
        <w:spacing w:line="22" w:lineRule="atLeast"/>
        <w:rPr>
          <w:rStyle w:val="A10"/>
          <w:sz w:val="24"/>
          <w:szCs w:val="24"/>
        </w:rPr>
      </w:pPr>
      <w:r w:rsidRPr="00E10A66">
        <w:rPr>
          <w:rStyle w:val="A10"/>
          <w:sz w:val="24"/>
          <w:szCs w:val="24"/>
        </w:rPr>
        <w:t xml:space="preserve">Register </w:t>
      </w:r>
      <w:proofErr w:type="gramStart"/>
      <w:r w:rsidRPr="00E10A66">
        <w:rPr>
          <w:rStyle w:val="A10"/>
          <w:sz w:val="24"/>
          <w:szCs w:val="24"/>
        </w:rPr>
        <w:t>early</w:t>
      </w:r>
      <w:proofErr w:type="gramEnd"/>
    </w:p>
    <w:p w14:paraId="7D7E3AA3" w14:textId="6686CEB3" w:rsidR="00EE40FD" w:rsidRPr="00E10A66" w:rsidRDefault="003F6666" w:rsidP="00543598">
      <w:pPr>
        <w:pStyle w:val="Pa5"/>
        <w:spacing w:line="22" w:lineRule="atLeast"/>
      </w:pPr>
      <w:r w:rsidRPr="00E10A66">
        <w:rPr>
          <w:rStyle w:val="A10"/>
          <w:sz w:val="24"/>
          <w:szCs w:val="24"/>
        </w:rPr>
        <w:t>Limited space – deadline 5/1/23</w:t>
      </w:r>
      <w:r w:rsidR="00EE40FD" w:rsidRPr="00E10A66">
        <w:rPr>
          <w:rStyle w:val="A10"/>
          <w:sz w:val="24"/>
          <w:szCs w:val="24"/>
        </w:rPr>
        <w:br/>
      </w:r>
      <w:hyperlink r:id="rId5" w:history="1">
        <w:r w:rsidR="00E10A66" w:rsidRPr="00E10A66">
          <w:rPr>
            <w:rStyle w:val="Hyperlink"/>
          </w:rPr>
          <w:t>tinyurl.com/</w:t>
        </w:r>
        <w:proofErr w:type="spellStart"/>
        <w:r w:rsidR="00E10A66" w:rsidRPr="00E10A66">
          <w:rPr>
            <w:rStyle w:val="Hyperlink"/>
          </w:rPr>
          <w:t>NJToTRegistration</w:t>
        </w:r>
        <w:proofErr w:type="spellEnd"/>
      </w:hyperlink>
      <w:r w:rsidR="00E10A66" w:rsidRPr="00E10A66">
        <w:t xml:space="preserve"> </w:t>
      </w:r>
    </w:p>
    <w:p w14:paraId="6E9C6F28" w14:textId="77777777" w:rsidR="00EE40FD" w:rsidRPr="00E10A66" w:rsidRDefault="00EE40FD" w:rsidP="00543598">
      <w:pPr>
        <w:pStyle w:val="Pa1"/>
        <w:spacing w:line="22" w:lineRule="atLeast"/>
      </w:pPr>
      <w:r w:rsidRPr="00E10A66">
        <w:rPr>
          <w:rStyle w:val="A10"/>
          <w:sz w:val="24"/>
          <w:szCs w:val="24"/>
        </w:rPr>
        <w:t xml:space="preserve">For more information: </w:t>
      </w:r>
    </w:p>
    <w:p w14:paraId="3359F92C" w14:textId="77777777" w:rsidR="003F6666" w:rsidRPr="00E10A66" w:rsidRDefault="00EE40FD" w:rsidP="00543598">
      <w:pPr>
        <w:pStyle w:val="Pa5"/>
        <w:spacing w:line="22" w:lineRule="atLeast"/>
        <w:rPr>
          <w:rStyle w:val="A10"/>
          <w:sz w:val="24"/>
          <w:szCs w:val="24"/>
        </w:rPr>
      </w:pPr>
      <w:r w:rsidRPr="00E10A66">
        <w:rPr>
          <w:rStyle w:val="A10"/>
          <w:sz w:val="24"/>
          <w:szCs w:val="24"/>
        </w:rPr>
        <w:t>Lori Timney</w:t>
      </w:r>
    </w:p>
    <w:p w14:paraId="026139C3" w14:textId="1DB8DDFC" w:rsidR="00EE40FD" w:rsidRPr="00E10A66" w:rsidRDefault="00EE40FD" w:rsidP="00543598">
      <w:pPr>
        <w:pStyle w:val="Pa5"/>
        <w:spacing w:line="22" w:lineRule="atLeast"/>
        <w:rPr>
          <w:color w:val="1F5D9F"/>
        </w:rPr>
      </w:pPr>
      <w:r w:rsidRPr="00E10A66">
        <w:rPr>
          <w:rStyle w:val="A10"/>
          <w:sz w:val="24"/>
          <w:szCs w:val="24"/>
        </w:rPr>
        <w:t>Customer Relations Manager for NJ Relay &amp; CapTel</w:t>
      </w:r>
      <w:r w:rsidRPr="00E10A66">
        <w:rPr>
          <w:rStyle w:val="A10"/>
          <w:sz w:val="24"/>
          <w:szCs w:val="24"/>
        </w:rPr>
        <w:br/>
      </w:r>
      <w:hyperlink r:id="rId6" w:history="1">
        <w:r w:rsidRPr="00E10A66">
          <w:rPr>
            <w:rStyle w:val="Hyperlink"/>
          </w:rPr>
          <w:t>lori.timney@t-mobile.com</w:t>
        </w:r>
      </w:hyperlink>
    </w:p>
    <w:p w14:paraId="66F1946D" w14:textId="5828CD95" w:rsidR="00EE40FD" w:rsidRPr="00E10A66" w:rsidRDefault="00EE40FD" w:rsidP="00543598">
      <w:pPr>
        <w:pStyle w:val="Pa5"/>
        <w:spacing w:line="22" w:lineRule="atLeast"/>
        <w:rPr>
          <w:color w:val="211D1E"/>
        </w:rPr>
      </w:pPr>
      <w:r w:rsidRPr="00E10A66">
        <w:rPr>
          <w:rStyle w:val="A10"/>
          <w:color w:val="211D1E"/>
          <w:sz w:val="24"/>
          <w:szCs w:val="24"/>
        </w:rPr>
        <w:t>Communication Access and Refreshments will be provided.</w:t>
      </w:r>
    </w:p>
    <w:p w14:paraId="5CD80858" w14:textId="1C88FAFF" w:rsidR="00EE40FD" w:rsidRPr="00E10A66" w:rsidRDefault="003F6666" w:rsidP="00543598">
      <w:pPr>
        <w:pStyle w:val="Pa1"/>
        <w:spacing w:line="22" w:lineRule="atLeast"/>
        <w:rPr>
          <w:color w:val="211D1E"/>
        </w:rPr>
      </w:pPr>
      <w:r w:rsidRPr="00E10A66">
        <w:rPr>
          <w:rStyle w:val="A10"/>
          <w:color w:val="211D1E"/>
          <w:sz w:val="24"/>
          <w:szCs w:val="24"/>
        </w:rPr>
        <w:t xml:space="preserve">Logos </w:t>
      </w:r>
      <w:r w:rsidR="00E10A66" w:rsidRPr="00E10A66">
        <w:rPr>
          <w:rStyle w:val="A10"/>
          <w:color w:val="211D1E"/>
          <w:sz w:val="24"/>
          <w:szCs w:val="24"/>
        </w:rPr>
        <w:t xml:space="preserve">and URLs </w:t>
      </w:r>
      <w:r w:rsidRPr="00E10A66">
        <w:rPr>
          <w:rStyle w:val="A10"/>
          <w:color w:val="211D1E"/>
          <w:sz w:val="24"/>
          <w:szCs w:val="24"/>
        </w:rPr>
        <w:t>for each host organization</w:t>
      </w:r>
      <w:r w:rsidR="00EE40FD" w:rsidRPr="00E10A66">
        <w:rPr>
          <w:rStyle w:val="A10"/>
          <w:color w:val="211D1E"/>
          <w:sz w:val="24"/>
          <w:szCs w:val="24"/>
        </w:rPr>
        <w:t>:</w:t>
      </w:r>
    </w:p>
    <w:p w14:paraId="66C4F447" w14:textId="398F1700" w:rsidR="00EE40FD" w:rsidRPr="00E10A66" w:rsidRDefault="00EE40FD" w:rsidP="00543598">
      <w:pPr>
        <w:pStyle w:val="Pa1"/>
        <w:spacing w:line="22" w:lineRule="atLeast"/>
        <w:ind w:left="270" w:hanging="270"/>
        <w:rPr>
          <w:rStyle w:val="A10"/>
          <w:color w:val="211D1E"/>
          <w:sz w:val="24"/>
          <w:szCs w:val="24"/>
        </w:rPr>
      </w:pPr>
      <w:r w:rsidRPr="00E10A66">
        <w:rPr>
          <w:rStyle w:val="A10"/>
          <w:color w:val="211D1E"/>
          <w:sz w:val="24"/>
          <w:szCs w:val="24"/>
        </w:rPr>
        <w:t>NJ Relay &amp; CapTel</w:t>
      </w:r>
      <w:r w:rsidR="00E10A66" w:rsidRPr="00E10A66">
        <w:rPr>
          <w:rStyle w:val="A10"/>
          <w:color w:val="211D1E"/>
          <w:sz w:val="24"/>
          <w:szCs w:val="24"/>
        </w:rPr>
        <w:t xml:space="preserve"> </w:t>
      </w:r>
      <w:hyperlink r:id="rId7" w:history="1">
        <w:r w:rsidR="00E10A66" w:rsidRPr="00E10A66">
          <w:rPr>
            <w:rStyle w:val="Hyperlink"/>
          </w:rPr>
          <w:t>www.njrelay.com</w:t>
        </w:r>
      </w:hyperlink>
      <w:r w:rsidR="00E10A66" w:rsidRPr="00E10A66">
        <w:rPr>
          <w:rStyle w:val="A10"/>
          <w:color w:val="211D1E"/>
          <w:sz w:val="24"/>
          <w:szCs w:val="24"/>
        </w:rPr>
        <w:t xml:space="preserve"> </w:t>
      </w:r>
    </w:p>
    <w:p w14:paraId="69C9C6B6" w14:textId="18DBB740" w:rsidR="00F266A4" w:rsidRPr="00E10A66" w:rsidRDefault="00F266A4" w:rsidP="00F266A4">
      <w:pPr>
        <w:rPr>
          <w:sz w:val="24"/>
          <w:szCs w:val="24"/>
          <w:lang w:bidi="he-IL"/>
        </w:rPr>
      </w:pPr>
      <w:r w:rsidRPr="00E10A66">
        <w:rPr>
          <w:sz w:val="24"/>
          <w:szCs w:val="24"/>
          <w:lang w:bidi="he-IL"/>
        </w:rPr>
        <w:t>DB CAN NJ</w:t>
      </w:r>
      <w:r w:rsidR="00E10A66" w:rsidRPr="00E10A66">
        <w:rPr>
          <w:sz w:val="24"/>
          <w:szCs w:val="24"/>
          <w:lang w:bidi="he-IL"/>
        </w:rPr>
        <w:t xml:space="preserve"> </w:t>
      </w:r>
      <w:hyperlink r:id="rId8" w:history="1">
        <w:r w:rsidR="00E10A66" w:rsidRPr="00E10A66">
          <w:rPr>
            <w:rStyle w:val="Hyperlink"/>
            <w:sz w:val="24"/>
            <w:szCs w:val="24"/>
            <w:lang w:bidi="he-IL"/>
          </w:rPr>
          <w:t>www.dbcannj.org</w:t>
        </w:r>
      </w:hyperlink>
      <w:r w:rsidR="00E10A66" w:rsidRPr="00E10A66">
        <w:rPr>
          <w:sz w:val="24"/>
          <w:szCs w:val="24"/>
          <w:lang w:bidi="he-IL"/>
        </w:rPr>
        <w:t xml:space="preserve"> </w:t>
      </w:r>
    </w:p>
    <w:p w14:paraId="2CDC3F9B" w14:textId="0A2DD6E1" w:rsidR="00EE40FD" w:rsidRPr="00E10A66" w:rsidRDefault="00EE40FD" w:rsidP="00543598">
      <w:pPr>
        <w:pStyle w:val="Pa1"/>
        <w:spacing w:line="22" w:lineRule="atLeast"/>
        <w:ind w:left="270" w:hanging="270"/>
        <w:rPr>
          <w:color w:val="211D1E"/>
        </w:rPr>
      </w:pPr>
      <w:r w:rsidRPr="00E10A66">
        <w:rPr>
          <w:rStyle w:val="A10"/>
          <w:color w:val="211D1E"/>
          <w:sz w:val="24"/>
          <w:szCs w:val="24"/>
        </w:rPr>
        <w:t>T-Mobile Accessibility</w:t>
      </w:r>
      <w:r w:rsidR="00E10A66" w:rsidRPr="00E10A66">
        <w:rPr>
          <w:rStyle w:val="A10"/>
          <w:color w:val="211D1E"/>
          <w:sz w:val="24"/>
          <w:szCs w:val="24"/>
        </w:rPr>
        <w:t xml:space="preserve"> </w:t>
      </w:r>
      <w:hyperlink r:id="rId9" w:history="1">
        <w:r w:rsidR="00E10A66" w:rsidRPr="00E10A66">
          <w:rPr>
            <w:rStyle w:val="Hyperlink"/>
          </w:rPr>
          <w:t>www.tmobileaccess.com</w:t>
        </w:r>
      </w:hyperlink>
      <w:r w:rsidR="00E10A66" w:rsidRPr="00E10A66">
        <w:rPr>
          <w:rStyle w:val="A10"/>
          <w:color w:val="211D1E"/>
          <w:sz w:val="24"/>
          <w:szCs w:val="24"/>
        </w:rPr>
        <w:t xml:space="preserve"> </w:t>
      </w:r>
    </w:p>
    <w:p w14:paraId="36EB5B2F" w14:textId="0140E653" w:rsidR="003F6666" w:rsidRPr="00E10A66" w:rsidRDefault="003F6666" w:rsidP="00F266A4">
      <w:pPr>
        <w:spacing w:line="22" w:lineRule="atLeast"/>
        <w:rPr>
          <w:color w:val="211D1E"/>
          <w:sz w:val="24"/>
          <w:szCs w:val="24"/>
        </w:rPr>
      </w:pPr>
    </w:p>
    <w:sectPr w:rsidR="003F6666" w:rsidRPr="00E10A66" w:rsidSect="00EE40FD">
      <w:pgSz w:w="12240" w:h="15840"/>
      <w:pgMar w:top="1440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46440"/>
    <w:multiLevelType w:val="hybridMultilevel"/>
    <w:tmpl w:val="840A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85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A1"/>
    <w:rsid w:val="001A34E0"/>
    <w:rsid w:val="001A6C21"/>
    <w:rsid w:val="001C4006"/>
    <w:rsid w:val="00253EA9"/>
    <w:rsid w:val="00285368"/>
    <w:rsid w:val="00392F1A"/>
    <w:rsid w:val="003F6666"/>
    <w:rsid w:val="00430170"/>
    <w:rsid w:val="004C0CA1"/>
    <w:rsid w:val="005246A6"/>
    <w:rsid w:val="00543598"/>
    <w:rsid w:val="006C7C4F"/>
    <w:rsid w:val="00734D66"/>
    <w:rsid w:val="007845A8"/>
    <w:rsid w:val="009B7CFA"/>
    <w:rsid w:val="00A50F9F"/>
    <w:rsid w:val="00A66369"/>
    <w:rsid w:val="00A928F8"/>
    <w:rsid w:val="00AD6B15"/>
    <w:rsid w:val="00C0485A"/>
    <w:rsid w:val="00D85CF9"/>
    <w:rsid w:val="00E10A66"/>
    <w:rsid w:val="00EE40FD"/>
    <w:rsid w:val="00F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F5E4"/>
  <w15:chartTrackingRefBased/>
  <w15:docId w15:val="{727C5771-5EE4-6B48-8587-662B68D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CA1"/>
  </w:style>
  <w:style w:type="character" w:styleId="Hyperlink">
    <w:name w:val="Hyperlink"/>
    <w:basedOn w:val="DefaultParagraphFont"/>
    <w:uiPriority w:val="99"/>
    <w:unhideWhenUsed/>
    <w:rsid w:val="004C0C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C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45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bidi="he-IL"/>
      <w14:ligatures w14:val="none"/>
    </w:rPr>
  </w:style>
  <w:style w:type="paragraph" w:customStyle="1" w:styleId="Pa5">
    <w:name w:val="Pa5"/>
    <w:basedOn w:val="Normal"/>
    <w:next w:val="Normal"/>
    <w:uiPriority w:val="99"/>
    <w:rsid w:val="00EE40FD"/>
    <w:pPr>
      <w:autoSpaceDE w:val="0"/>
      <w:autoSpaceDN w:val="0"/>
      <w:adjustRightInd w:val="0"/>
      <w:spacing w:line="241" w:lineRule="atLeast"/>
    </w:pPr>
    <w:rPr>
      <w:kern w:val="0"/>
      <w:sz w:val="24"/>
      <w:szCs w:val="24"/>
      <w:lang w:bidi="he-IL"/>
    </w:rPr>
  </w:style>
  <w:style w:type="character" w:customStyle="1" w:styleId="A9">
    <w:name w:val="A9"/>
    <w:uiPriority w:val="99"/>
    <w:rsid w:val="00EE40FD"/>
    <w:rPr>
      <w:b/>
      <w:bCs/>
      <w:sz w:val="42"/>
      <w:szCs w:val="42"/>
    </w:rPr>
  </w:style>
  <w:style w:type="paragraph" w:customStyle="1" w:styleId="Pa1">
    <w:name w:val="Pa1"/>
    <w:basedOn w:val="Normal"/>
    <w:next w:val="Normal"/>
    <w:uiPriority w:val="99"/>
    <w:rsid w:val="00EE40FD"/>
    <w:pPr>
      <w:autoSpaceDE w:val="0"/>
      <w:autoSpaceDN w:val="0"/>
      <w:adjustRightInd w:val="0"/>
      <w:spacing w:line="241" w:lineRule="atLeast"/>
    </w:pPr>
    <w:rPr>
      <w:kern w:val="0"/>
      <w:sz w:val="24"/>
      <w:szCs w:val="24"/>
      <w:lang w:bidi="he-IL"/>
    </w:rPr>
  </w:style>
  <w:style w:type="character" w:customStyle="1" w:styleId="A10">
    <w:name w:val="A10"/>
    <w:uiPriority w:val="99"/>
    <w:rsid w:val="00EE40FD"/>
    <w:rPr>
      <w:sz w:val="38"/>
      <w:szCs w:val="38"/>
    </w:rPr>
  </w:style>
  <w:style w:type="character" w:customStyle="1" w:styleId="A11">
    <w:name w:val="A11"/>
    <w:uiPriority w:val="99"/>
    <w:rsid w:val="00EE40FD"/>
    <w:rPr>
      <w:color w:val="1F5D9F"/>
      <w:sz w:val="38"/>
      <w:szCs w:val="3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814">
          <w:marLeft w:val="0"/>
          <w:marRight w:val="0"/>
          <w:marTop w:val="0"/>
          <w:marBottom w:val="0"/>
          <w:divBdr>
            <w:top w:val="none" w:sz="0" w:space="0" w:color="DAE1E8"/>
            <w:left w:val="none" w:sz="0" w:space="0" w:color="DAE1E8"/>
            <w:bottom w:val="none" w:sz="0" w:space="0" w:color="DAE1E8"/>
            <w:right w:val="none" w:sz="0" w:space="0" w:color="DAE1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can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rel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timney@t-mobile.com?subject=Taste%20of%20Technology%20for%20DeafBli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nyurl.com/NJToTReg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mobileac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Michalowski</dc:creator>
  <cp:keywords/>
  <dc:description/>
  <cp:lastModifiedBy>Timney, Lori</cp:lastModifiedBy>
  <cp:revision>2</cp:revision>
  <dcterms:created xsi:type="dcterms:W3CDTF">2023-03-17T13:57:00Z</dcterms:created>
  <dcterms:modified xsi:type="dcterms:W3CDTF">2023-03-17T13:57:00Z</dcterms:modified>
</cp:coreProperties>
</file>